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2" w:rsidRDefault="009536F2">
      <w:pPr>
        <w:tabs>
          <w:tab w:val="center" w:pos="4819"/>
          <w:tab w:val="right" w:pos="9638"/>
        </w:tabs>
        <w:ind w:left="7088"/>
        <w:rPr>
          <w:b/>
          <w:bCs/>
        </w:rPr>
      </w:pPr>
    </w:p>
    <w:p w:rsidR="009536F2" w:rsidRDefault="000B3B3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LIETUVOS RESPUBLIKOS SVEIKATOS APSAUGOS MINISTRAS </w:t>
      </w:r>
    </w:p>
    <w:p w:rsidR="009536F2" w:rsidRDefault="000B3B3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9536F2" w:rsidRDefault="009536F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9536F2" w:rsidRDefault="000B3B3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9536F2" w:rsidRDefault="000B3B39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DĖL </w:t>
      </w:r>
      <w:r>
        <w:rPr>
          <w:b/>
          <w:bCs/>
          <w:szCs w:val="24"/>
        </w:rPr>
        <w:t xml:space="preserve">LIETUVOS RESPUBLIKOS SVEIKATOS APSAUGOS MINISTRO, </w:t>
      </w:r>
    </w:p>
    <w:p w:rsidR="009536F2" w:rsidRDefault="000B3B39">
      <w:pPr>
        <w:tabs>
          <w:tab w:val="center" w:pos="4153"/>
          <w:tab w:val="right" w:pos="8306"/>
        </w:tabs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VADOVO 2021 KOVO 12 D. SPRENDIMO NR. V-513 „</w:t>
      </w:r>
      <w:bookmarkStart w:id="0" w:name="_GoBack"/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bCs/>
          <w:color w:val="000000"/>
          <w:shd w:val="clear" w:color="auto" w:fill="FFFFFF"/>
        </w:rPr>
        <w:t>PAVEDIMO ORGANIZUOTI, KOORDINUOTI IR VYKDY</w:t>
      </w:r>
      <w:r>
        <w:rPr>
          <w:b/>
          <w:bCs/>
          <w:shd w:val="clear" w:color="auto" w:fill="FFFFFF"/>
        </w:rPr>
        <w:t xml:space="preserve">TI BANDOMĄJĮ SAVANORIŠKĄ </w:t>
      </w:r>
      <w:r>
        <w:rPr>
          <w:b/>
          <w:bCs/>
          <w:color w:val="000000"/>
          <w:shd w:val="clear" w:color="auto" w:fill="FFFFFF"/>
        </w:rPr>
        <w:t xml:space="preserve">PROFILAKTINĮ </w:t>
      </w:r>
      <w:r>
        <w:rPr>
          <w:b/>
          <w:bCs/>
          <w:color w:val="000000"/>
        </w:rPr>
        <w:t>TYRIMĄ UGDYMO ĮSTAIGOSE</w:t>
      </w:r>
      <w:bookmarkEnd w:id="0"/>
      <w:r>
        <w:rPr>
          <w:b/>
          <w:bCs/>
          <w:color w:val="000000"/>
        </w:rPr>
        <w:t>“ PAKEITIMO</w:t>
      </w:r>
    </w:p>
    <w:p w:rsidR="009536F2" w:rsidRDefault="009536F2">
      <w:pPr>
        <w:jc w:val="center"/>
        <w:rPr>
          <w:b/>
          <w:bCs/>
          <w:szCs w:val="24"/>
        </w:rPr>
      </w:pPr>
    </w:p>
    <w:p w:rsidR="009536F2" w:rsidRDefault="000B3B39">
      <w:pPr>
        <w:jc w:val="center"/>
        <w:rPr>
          <w:szCs w:val="24"/>
        </w:rPr>
      </w:pPr>
      <w:r>
        <w:rPr>
          <w:szCs w:val="24"/>
        </w:rPr>
        <w:t>2021 m.  balandžio 1 d. Nr. V-678</w:t>
      </w:r>
    </w:p>
    <w:p w:rsidR="009536F2" w:rsidRDefault="000B3B39">
      <w:pPr>
        <w:jc w:val="center"/>
        <w:rPr>
          <w:szCs w:val="24"/>
        </w:rPr>
      </w:pPr>
      <w:r>
        <w:rPr>
          <w:szCs w:val="24"/>
        </w:rPr>
        <w:t>Vilnius</w:t>
      </w:r>
    </w:p>
    <w:p w:rsidR="009536F2" w:rsidRDefault="009536F2">
      <w:pPr>
        <w:rPr>
          <w:szCs w:val="24"/>
        </w:rPr>
      </w:pPr>
    </w:p>
    <w:p w:rsidR="009536F2" w:rsidRDefault="000B3B39">
      <w:pPr>
        <w:tabs>
          <w:tab w:val="left" w:pos="1134"/>
        </w:tabs>
        <w:ind w:firstLine="851"/>
        <w:jc w:val="both"/>
      </w:pPr>
      <w:r>
        <w:t>P a k e i č i u Lietuvos Respublikos sveikatos apsaugos ministro, valstybės lygio ekstremaliosios situacijos valstybės operacijų vadovo 2021 m. kovo 12 d. sprendimą Nr. V-</w:t>
      </w:r>
      <w:r>
        <w:rPr>
          <w:color w:val="000000"/>
          <w:szCs w:val="24"/>
          <w:shd w:val="clear" w:color="auto" w:fill="FFFFFF"/>
        </w:rPr>
        <w:t xml:space="preserve">513 </w:t>
      </w:r>
      <w:r>
        <w:t>„Dėl pavedimo organizuoti, koordinuoti ir vykdyti bandomąjį savanorišką profilaktinį tyrimą ugdymo įstaigose“:</w:t>
      </w:r>
    </w:p>
    <w:p w:rsidR="009536F2" w:rsidRDefault="000B3B39">
      <w:pPr>
        <w:tabs>
          <w:tab w:val="left" w:pos="1276"/>
        </w:tabs>
        <w:ind w:firstLine="851"/>
        <w:jc w:val="both"/>
      </w:pPr>
      <w:r>
        <w:t>1.</w:t>
      </w:r>
      <w:r>
        <w:tab/>
        <w:t>Pakeičiu 1 punktą ir jį išdėstau taip:</w:t>
      </w:r>
    </w:p>
    <w:p w:rsidR="009536F2" w:rsidRDefault="000B3B39">
      <w:pPr>
        <w:tabs>
          <w:tab w:val="left" w:pos="1276"/>
        </w:tabs>
        <w:ind w:firstLine="851"/>
        <w:jc w:val="both"/>
      </w:pPr>
      <w:r>
        <w:t>„</w:t>
      </w:r>
      <w:r>
        <w:rPr>
          <w:color w:val="000000"/>
        </w:rPr>
        <w:t>1. Įpareigoti Lietuvos Respublikos Vyriausybės 2020 lapkričio 4 d. nutarimo Nr. 1226 „Dėl karantino Lietuvos Respublikos teritorijoje paskelbimo“ 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punkte nenurodytų savivaldybių (toliau – savivaldybės) administracijų direktorius organizuoti, koordinuoti ir vykdyti pasirinktose ugdymo įstaigose, vykdančiose pradinio ugdymo programą (toliau – mokykla), bandomąjį savanorišką profilaktinį tyrimą – pagal pradinio ugdymo programą ugdomų mokinių (toliau – mokiniai) namų ūkių ir mokyklose kontaktiniu būdu dirbančių darbuotojų (toliau – mokyklos darbuotojai) nosies landų tepinėlių </w:t>
      </w:r>
      <w:proofErr w:type="spellStart"/>
      <w:r>
        <w:rPr>
          <w:color w:val="000000"/>
        </w:rPr>
        <w:t>ėminių</w:t>
      </w:r>
      <w:proofErr w:type="spellEnd"/>
      <w:r>
        <w:rPr>
          <w:color w:val="000000"/>
        </w:rPr>
        <w:t xml:space="preserve"> kaupinių tyrimą SARS-CoV-2 (2019-nCoV) RNR nustatyti </w:t>
      </w:r>
      <w:proofErr w:type="spellStart"/>
      <w:r>
        <w:rPr>
          <w:color w:val="000000"/>
        </w:rPr>
        <w:t>tikralaikės</w:t>
      </w:r>
      <w:proofErr w:type="spellEnd"/>
      <w:r>
        <w:rPr>
          <w:color w:val="000000"/>
        </w:rPr>
        <w:t xml:space="preserve"> PGR metodu, </w:t>
      </w:r>
      <w:proofErr w:type="spellStart"/>
      <w:r>
        <w:rPr>
          <w:color w:val="000000"/>
        </w:rPr>
        <w:t>ėminius</w:t>
      </w:r>
      <w:proofErr w:type="spellEnd"/>
      <w:r>
        <w:rPr>
          <w:color w:val="000000"/>
        </w:rPr>
        <w:t xml:space="preserve"> toje pačioje </w:t>
      </w:r>
      <w:proofErr w:type="spellStart"/>
      <w:r>
        <w:rPr>
          <w:color w:val="000000"/>
        </w:rPr>
        <w:t>virusologinėje</w:t>
      </w:r>
      <w:proofErr w:type="spellEnd"/>
      <w:r>
        <w:rPr>
          <w:color w:val="000000"/>
        </w:rPr>
        <w:t xml:space="preserve"> terpėje grupuojant po ne daugiau kaip 6 (toliau – bandomasis tyrimas).“</w:t>
      </w:r>
    </w:p>
    <w:p w:rsidR="009536F2" w:rsidRDefault="000B3B39">
      <w:pPr>
        <w:tabs>
          <w:tab w:val="left" w:pos="1276"/>
        </w:tabs>
        <w:ind w:firstLine="851"/>
        <w:jc w:val="both"/>
      </w:pPr>
      <w:r>
        <w:t>2.</w:t>
      </w:r>
      <w:r>
        <w:tab/>
        <w:t>Pakeičiu 4 punktą ir jį išdėstau taip:</w:t>
      </w:r>
    </w:p>
    <w:p w:rsidR="009536F2" w:rsidRDefault="000B3B39">
      <w:pPr>
        <w:tabs>
          <w:tab w:val="left" w:pos="1276"/>
        </w:tabs>
        <w:ind w:firstLine="851"/>
        <w:jc w:val="both"/>
      </w:pPr>
      <w:r>
        <w:t>„</w:t>
      </w:r>
      <w:r>
        <w:rPr>
          <w:color w:val="000000"/>
        </w:rPr>
        <w:t>4.  Kaupinių PGR tyrimų neatlikti asmenims, nurodytiems Lietuvos Respublikos sveikatos apsaugos ministro, valstybės lygio ekstremaliosios situacijos valstybės operacijų vadovo 2020 m. gegužės 29 d. sprendimo Nr. V-1336 „Dėl tyrimų dėl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organizavimo“ 4.2 papunktyje.“</w:t>
      </w:r>
    </w:p>
    <w:p w:rsidR="009536F2" w:rsidRDefault="000B3B39">
      <w:pPr>
        <w:tabs>
          <w:tab w:val="left" w:pos="1134"/>
        </w:tabs>
        <w:ind w:left="360" w:firstLine="491"/>
        <w:jc w:val="both"/>
      </w:pPr>
      <w:r>
        <w:t>3.</w:t>
      </w:r>
      <w:r>
        <w:tab/>
        <w:t>Papildau 6.6 papunkčiu:</w:t>
      </w:r>
    </w:p>
    <w:p w:rsidR="009536F2" w:rsidRDefault="000B3B39" w:rsidP="000B3B39">
      <w:pPr>
        <w:ind w:firstLine="851"/>
        <w:jc w:val="both"/>
      </w:pPr>
      <w:r>
        <w:rPr>
          <w:szCs w:val="24"/>
        </w:rPr>
        <w:t>„</w:t>
      </w:r>
      <w:r>
        <w:rPr>
          <w:color w:val="000000"/>
          <w:szCs w:val="24"/>
          <w:lang w:eastAsia="ja-JP"/>
        </w:rPr>
        <w:t>6.</w:t>
      </w:r>
      <w:r>
        <w:t>6. pažymėti Mokinių registre mokinius, kuriems gautas sutikimas dalyvauti bandomajame tyrime, o atšaukus sutikimą, žymėjimą nuimti, arba paskirti už tai atsakingą asmenį.“</w:t>
      </w:r>
    </w:p>
    <w:p w:rsidR="000B3B39" w:rsidRDefault="000B3B39">
      <w:pPr>
        <w:jc w:val="both"/>
      </w:pPr>
    </w:p>
    <w:p w:rsidR="000B3B39" w:rsidRDefault="000B3B39">
      <w:pPr>
        <w:jc w:val="both"/>
      </w:pPr>
    </w:p>
    <w:p w:rsidR="000B3B39" w:rsidRDefault="000B3B39">
      <w:pPr>
        <w:jc w:val="both"/>
      </w:pPr>
    </w:p>
    <w:p w:rsidR="009536F2" w:rsidRDefault="000B3B39">
      <w:pPr>
        <w:jc w:val="both"/>
      </w:pPr>
      <w:r>
        <w:rPr>
          <w:lang w:eastAsia="lt-LT"/>
        </w:rPr>
        <w:t xml:space="preserve">Sveikatos apsaugos ministras, </w:t>
      </w:r>
      <w:r>
        <w:rPr>
          <w:shd w:val="clear" w:color="auto" w:fill="FFFFFF"/>
        </w:rPr>
        <w:t>valstybės lygio</w:t>
      </w:r>
    </w:p>
    <w:p w:rsidR="009536F2" w:rsidRDefault="000B3B39">
      <w:pPr>
        <w:jc w:val="both"/>
        <w:rPr>
          <w:szCs w:val="24"/>
        </w:rPr>
      </w:pPr>
      <w:r>
        <w:rPr>
          <w:shd w:val="clear" w:color="auto" w:fill="FFFFFF"/>
        </w:rPr>
        <w:t>ekstremaliosios situacijos v</w:t>
      </w:r>
      <w:r>
        <w:rPr>
          <w:color w:val="000000"/>
          <w:shd w:val="clear" w:color="auto" w:fill="FFFFFF"/>
        </w:rPr>
        <w:t xml:space="preserve">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Arūnas Dulkys</w:t>
      </w:r>
    </w:p>
    <w:sectPr w:rsidR="00953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93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78" w:rsidRDefault="0097117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71178" w:rsidRDefault="00971178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971178" w:rsidRDefault="00971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9536F2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9536F2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9536F2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78" w:rsidRDefault="0097117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71178" w:rsidRDefault="00971178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971178" w:rsidRDefault="00971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0B3B3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9536F2" w:rsidRDefault="009536F2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0B3B39">
    <w:pPr>
      <w:framePr w:wrap="auto" w:vAnchor="text" w:hAnchor="page" w:x="6212" w:y="-265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9536F2" w:rsidRDefault="009536F2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F2" w:rsidRDefault="009536F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9E"/>
    <w:rsid w:val="000B3B39"/>
    <w:rsid w:val="009536F2"/>
    <w:rsid w:val="00971178"/>
    <w:rsid w:val="00D42E68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E80E27-1EE8-4C1D-AE3F-BD8BBD0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5BD7-C55E-4F4F-B6B7-F048D86DC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A827C-4024-4A3A-B91B-E33578D5F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4FF1E-6D3D-498D-A09B-FBB2C4A38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41F17-972D-4298-8DB4-8D1B30FE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2001-05-00</vt:lpstr>
      <vt:lpstr>2001-05-00</vt:lpstr>
    </vt:vector>
  </TitlesOfParts>
  <Company>Sveikatos apsaugos ministerija</Company>
  <LinksUpToDate>false</LinksUpToDate>
  <CharactersWithSpaces>2236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loginovic</dc:creator>
  <cp:lastModifiedBy>Admn</cp:lastModifiedBy>
  <cp:revision>2</cp:revision>
  <cp:lastPrinted>2020-11-12T08:52:00Z</cp:lastPrinted>
  <dcterms:created xsi:type="dcterms:W3CDTF">2021-04-12T16:06:00Z</dcterms:created>
  <dcterms:modified xsi:type="dcterms:W3CDTF">2021-04-12T16:06:00Z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